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667B" w14:textId="7580AE56" w:rsidR="00DB0D4D" w:rsidRPr="00DB0D4D" w:rsidRDefault="00DB0D4D" w:rsidP="00DB0D4D">
      <w:pPr>
        <w:jc w:val="center"/>
        <w:rPr>
          <w:b/>
          <w:bCs/>
          <w:color w:val="FF0000"/>
          <w:sz w:val="28"/>
          <w:szCs w:val="28"/>
        </w:rPr>
      </w:pPr>
      <w:r w:rsidRPr="00DB0D4D">
        <w:rPr>
          <w:b/>
          <w:bCs/>
          <w:color w:val="FF0000"/>
          <w:sz w:val="28"/>
          <w:szCs w:val="28"/>
        </w:rPr>
        <w:t>Extrait du règlement sportif pour les concours dédiés M3</w:t>
      </w:r>
    </w:p>
    <w:p w14:paraId="4A5C28CD" w14:textId="032489F6" w:rsidR="009C316C" w:rsidRPr="009C316C" w:rsidRDefault="009C316C" w:rsidP="001B17DB">
      <w:pPr>
        <w:rPr>
          <w:b/>
          <w:bCs/>
        </w:rPr>
      </w:pPr>
      <w:r w:rsidRPr="009C316C">
        <w:rPr>
          <w:b/>
          <w:bCs/>
        </w:rPr>
        <w:t xml:space="preserve">ARTICLE 11 - TROISIÈME DIVISION (M3) </w:t>
      </w:r>
    </w:p>
    <w:p w14:paraId="322E2985" w14:textId="77777777" w:rsidR="00BF382F" w:rsidRDefault="009C316C" w:rsidP="00BF382F">
      <w:pPr>
        <w:jc w:val="both"/>
      </w:pPr>
      <w:r w:rsidRPr="009C316C">
        <w:t xml:space="preserve">Chaque CBD ou District classe en M3 </w:t>
      </w:r>
      <w:r w:rsidRPr="009C316C">
        <w:t xml:space="preserve">de </w:t>
      </w:r>
      <w:r w:rsidRPr="009C316C">
        <w:t xml:space="preserve">15 à 25 % de son effectif total compétition masculin adulte : </w:t>
      </w:r>
    </w:p>
    <w:p w14:paraId="6491D51F" w14:textId="63724491" w:rsidR="009C316C" w:rsidRPr="009C316C" w:rsidRDefault="009C316C" w:rsidP="00BF382F">
      <w:pPr>
        <w:pStyle w:val="Paragraphedeliste"/>
        <w:numPr>
          <w:ilvl w:val="0"/>
          <w:numId w:val="3"/>
        </w:numPr>
        <w:jc w:val="both"/>
      </w:pPr>
      <w:r w:rsidRPr="009C316C">
        <w:t xml:space="preserve">Les joueurs adultes et G -18 ayant obtenu, au cours de la saison sportive, le nombre de points de catégorisation correspondant au pourcentage ci-dessus.  </w:t>
      </w:r>
    </w:p>
    <w:p w14:paraId="4C3F268E" w14:textId="0BADF18C" w:rsidR="00BF382F" w:rsidRPr="00DB0D4D" w:rsidRDefault="009C316C" w:rsidP="00BF382F">
      <w:pPr>
        <w:pStyle w:val="Paragraphedeliste"/>
        <w:numPr>
          <w:ilvl w:val="0"/>
          <w:numId w:val="3"/>
        </w:numPr>
        <w:jc w:val="both"/>
      </w:pPr>
      <w:r w:rsidRPr="009C316C">
        <w:t>Les joueurs issus de G –18 inscrits sur la liste ministérielle Espoirs qui n’ont pas opté pour la M</w:t>
      </w:r>
      <w:r w:rsidRPr="009C316C">
        <w:t>2, les</w:t>
      </w:r>
      <w:r w:rsidRPr="009C316C">
        <w:t xml:space="preserve"> joueurs maintenus par leur classification antérieure. </w:t>
      </w:r>
    </w:p>
    <w:p w14:paraId="15E18D4B" w14:textId="08F622FB" w:rsidR="009C316C" w:rsidRPr="00BF382F" w:rsidRDefault="009C316C" w:rsidP="009C316C">
      <w:pPr>
        <w:pStyle w:val="Paragraphedeliste"/>
        <w:numPr>
          <w:ilvl w:val="0"/>
          <w:numId w:val="2"/>
        </w:numPr>
        <w:rPr>
          <w:b/>
          <w:bCs/>
        </w:rPr>
      </w:pPr>
      <w:r w:rsidRPr="00BF382F">
        <w:rPr>
          <w:b/>
          <w:bCs/>
        </w:rPr>
        <w:t xml:space="preserve">Déclaration des équipes (en début de saison) </w:t>
      </w:r>
    </w:p>
    <w:p w14:paraId="18DF1D11" w14:textId="77777777" w:rsidR="00BF382F" w:rsidRDefault="009C316C" w:rsidP="00BF382F">
      <w:pPr>
        <w:ind w:left="45"/>
        <w:jc w:val="both"/>
      </w:pPr>
      <w:r w:rsidRPr="009C316C">
        <w:t>À</w:t>
      </w:r>
      <w:r w:rsidRPr="009C316C">
        <w:t xml:space="preserve"> compter de la saison 2022/2023, possibilité de déclarer des quadrettes M3 pour disputer au cours de la saison 5 concours dédiés à l’intérieur de la LBR, du PADB ou du CS. </w:t>
      </w:r>
    </w:p>
    <w:p w14:paraId="18A89D6D" w14:textId="77777777" w:rsidR="00BF382F" w:rsidRDefault="009C316C" w:rsidP="00BF382F">
      <w:pPr>
        <w:ind w:left="45"/>
        <w:jc w:val="both"/>
      </w:pPr>
      <w:r w:rsidRPr="009C316C">
        <w:t xml:space="preserve">Le classement au terme des 5 journées de concours dédiés permet une qualification directe au championnat de France quadrettes d’un nombre d’équipes déterminé par la LBR, le PADB ou le CS. </w:t>
      </w:r>
    </w:p>
    <w:p w14:paraId="3F27359C" w14:textId="77777777" w:rsidR="00BF382F" w:rsidRDefault="009C316C" w:rsidP="00BF382F">
      <w:pPr>
        <w:ind w:left="45"/>
        <w:jc w:val="both"/>
      </w:pPr>
      <w:r w:rsidRPr="009C316C">
        <w:t xml:space="preserve">L’accession de la 1ère équipe du classement en M2 s’appliquera à compter de la saison 2023/2024. </w:t>
      </w:r>
    </w:p>
    <w:p w14:paraId="25E7F76B" w14:textId="17AC117A" w:rsidR="009C316C" w:rsidRPr="009C316C" w:rsidRDefault="009C316C" w:rsidP="00BF382F">
      <w:pPr>
        <w:ind w:left="45"/>
        <w:jc w:val="both"/>
      </w:pPr>
      <w:r w:rsidRPr="009C316C">
        <w:t xml:space="preserve"> Possibilité de déclarer une équipe en M3 de 3 à 5 joueurs d’une même AS/ESB et avec un minimum d’un licencié classé en 3ème division. Tous les joueurs déclarés dans l’équipe reçoivent une licence M3/F3.</w:t>
      </w:r>
    </w:p>
    <w:p w14:paraId="69EEEC59" w14:textId="77777777" w:rsidR="00BF382F" w:rsidRDefault="009C316C" w:rsidP="00BF382F">
      <w:pPr>
        <w:jc w:val="both"/>
        <w:rPr>
          <w:b/>
          <w:bCs/>
          <w:color w:val="FF0000"/>
        </w:rPr>
      </w:pPr>
      <w:r w:rsidRPr="009C316C">
        <w:rPr>
          <w:b/>
          <w:bCs/>
          <w:color w:val="FF0000"/>
        </w:rPr>
        <w:t xml:space="preserve">Les concours dédiés sont gérés par les LBR/PADB/CS et sont ouverts aux seules équipes déclarées selon les règles de composition suivantes : </w:t>
      </w:r>
    </w:p>
    <w:p w14:paraId="44514DC4" w14:textId="77777777" w:rsidR="00BF382F" w:rsidRDefault="00BF382F" w:rsidP="00BF382F">
      <w:pPr>
        <w:pStyle w:val="Paragraphedeliste"/>
        <w:numPr>
          <w:ilvl w:val="0"/>
          <w:numId w:val="4"/>
        </w:numPr>
        <w:jc w:val="both"/>
        <w:rPr>
          <w:b/>
          <w:bCs/>
          <w:color w:val="FF0000"/>
        </w:rPr>
      </w:pPr>
      <w:r w:rsidRPr="00BF382F">
        <w:rPr>
          <w:b/>
          <w:bCs/>
          <w:color w:val="FF0000"/>
        </w:rPr>
        <w:t>Équipe</w:t>
      </w:r>
      <w:r w:rsidR="009C316C" w:rsidRPr="00BF382F">
        <w:rPr>
          <w:b/>
          <w:bCs/>
          <w:color w:val="FF0000"/>
        </w:rPr>
        <w:t xml:space="preserve"> constitu</w:t>
      </w:r>
      <w:r w:rsidR="009C316C" w:rsidRPr="00BF382F">
        <w:rPr>
          <w:rFonts w:ascii="Calibri" w:hAnsi="Calibri" w:cs="Calibri"/>
          <w:b/>
          <w:bCs/>
          <w:color w:val="FF0000"/>
        </w:rPr>
        <w:t>é</w:t>
      </w:r>
      <w:r w:rsidR="009C316C" w:rsidRPr="00BF382F">
        <w:rPr>
          <w:b/>
          <w:bCs/>
          <w:color w:val="FF0000"/>
        </w:rPr>
        <w:t>e de 4 ou 5 joueurs avec au moins 2 joueurs de l</w:t>
      </w:r>
      <w:r w:rsidR="009C316C" w:rsidRPr="00BF382F">
        <w:rPr>
          <w:rFonts w:ascii="Calibri" w:hAnsi="Calibri" w:cs="Calibri"/>
          <w:b/>
          <w:bCs/>
          <w:color w:val="FF0000"/>
        </w:rPr>
        <w:t>’é</w:t>
      </w:r>
      <w:r w:rsidR="009C316C" w:rsidRPr="00BF382F">
        <w:rPr>
          <w:b/>
          <w:bCs/>
          <w:color w:val="FF0000"/>
        </w:rPr>
        <w:t>quipe d</w:t>
      </w:r>
      <w:r w:rsidR="009C316C" w:rsidRPr="00BF382F">
        <w:rPr>
          <w:rFonts w:ascii="Calibri" w:hAnsi="Calibri" w:cs="Calibri"/>
          <w:b/>
          <w:bCs/>
          <w:color w:val="FF0000"/>
        </w:rPr>
        <w:t>é</w:t>
      </w:r>
      <w:r w:rsidR="009C316C" w:rsidRPr="00BF382F">
        <w:rPr>
          <w:b/>
          <w:bCs/>
          <w:color w:val="FF0000"/>
        </w:rPr>
        <w:t>clar</w:t>
      </w:r>
      <w:r w:rsidR="009C316C" w:rsidRPr="00BF382F">
        <w:rPr>
          <w:rFonts w:ascii="Calibri" w:hAnsi="Calibri" w:cs="Calibri"/>
          <w:b/>
          <w:bCs/>
          <w:color w:val="FF0000"/>
        </w:rPr>
        <w:t>é</w:t>
      </w:r>
      <w:r w:rsidR="009C316C" w:rsidRPr="00BF382F">
        <w:rPr>
          <w:b/>
          <w:bCs/>
          <w:color w:val="FF0000"/>
        </w:rPr>
        <w:t xml:space="preserve">e. </w:t>
      </w:r>
    </w:p>
    <w:p w14:paraId="31BAFEB1" w14:textId="59532FA2" w:rsidR="009C316C" w:rsidRPr="00BF382F" w:rsidRDefault="009C316C" w:rsidP="00BF382F">
      <w:pPr>
        <w:pStyle w:val="Paragraphedeliste"/>
        <w:numPr>
          <w:ilvl w:val="0"/>
          <w:numId w:val="4"/>
        </w:numPr>
        <w:jc w:val="both"/>
        <w:rPr>
          <w:b/>
          <w:bCs/>
          <w:color w:val="FF0000"/>
        </w:rPr>
      </w:pPr>
      <w:r w:rsidRPr="00BF382F">
        <w:rPr>
          <w:b/>
          <w:bCs/>
          <w:color w:val="FF0000"/>
        </w:rPr>
        <w:t>Possibilit</w:t>
      </w:r>
      <w:r w:rsidRPr="00BF382F">
        <w:rPr>
          <w:rFonts w:ascii="Calibri" w:hAnsi="Calibri" w:cs="Calibri"/>
          <w:b/>
          <w:bCs/>
          <w:color w:val="FF0000"/>
        </w:rPr>
        <w:t>é</w:t>
      </w:r>
      <w:r w:rsidRPr="00BF382F">
        <w:rPr>
          <w:b/>
          <w:bCs/>
          <w:color w:val="FF0000"/>
        </w:rPr>
        <w:t xml:space="preserve"> de recourir de 1 </w:t>
      </w:r>
      <w:r w:rsidRPr="00BF382F">
        <w:rPr>
          <w:rFonts w:ascii="Calibri" w:hAnsi="Calibri" w:cs="Calibri"/>
          <w:b/>
          <w:bCs/>
          <w:color w:val="FF0000"/>
        </w:rPr>
        <w:t>à</w:t>
      </w:r>
      <w:r w:rsidRPr="00BF382F">
        <w:rPr>
          <w:b/>
          <w:bCs/>
          <w:color w:val="FF0000"/>
        </w:rPr>
        <w:t xml:space="preserve"> 3 compl</w:t>
      </w:r>
      <w:r w:rsidRPr="00BF382F">
        <w:rPr>
          <w:rFonts w:ascii="Calibri" w:hAnsi="Calibri" w:cs="Calibri"/>
          <w:b/>
          <w:bCs/>
          <w:color w:val="FF0000"/>
        </w:rPr>
        <w:t>é</w:t>
      </w:r>
      <w:r w:rsidRPr="00BF382F">
        <w:rPr>
          <w:b/>
          <w:bCs/>
          <w:color w:val="FF0000"/>
        </w:rPr>
        <w:t>ments d</w:t>
      </w:r>
      <w:r w:rsidRPr="00BF382F">
        <w:rPr>
          <w:rFonts w:ascii="Calibri" w:hAnsi="Calibri" w:cs="Calibri"/>
          <w:b/>
          <w:bCs/>
          <w:color w:val="FF0000"/>
        </w:rPr>
        <w:t>’é</w:t>
      </w:r>
      <w:r w:rsidRPr="00BF382F">
        <w:rPr>
          <w:b/>
          <w:bCs/>
          <w:color w:val="FF0000"/>
        </w:rPr>
        <w:t xml:space="preserve">quipe </w:t>
      </w:r>
      <w:r w:rsidRPr="00BF382F">
        <w:rPr>
          <w:rFonts w:ascii="Calibri" w:hAnsi="Calibri" w:cs="Calibri"/>
          <w:b/>
          <w:bCs/>
          <w:color w:val="FF0000"/>
        </w:rPr>
        <w:t>«</w:t>
      </w:r>
      <w:r w:rsidRPr="00BF382F">
        <w:rPr>
          <w:b/>
          <w:bCs/>
          <w:color w:val="FF0000"/>
        </w:rPr>
        <w:t xml:space="preserve"> jokers </w:t>
      </w:r>
      <w:r w:rsidRPr="00BF382F">
        <w:rPr>
          <w:rFonts w:ascii="Calibri" w:hAnsi="Calibri" w:cs="Calibri"/>
          <w:b/>
          <w:bCs/>
          <w:color w:val="FF0000"/>
        </w:rPr>
        <w:t>»</w:t>
      </w:r>
      <w:r w:rsidRPr="00BF382F">
        <w:rPr>
          <w:b/>
          <w:bCs/>
          <w:color w:val="FF0000"/>
        </w:rPr>
        <w:t xml:space="preserve"> de l</w:t>
      </w:r>
      <w:r w:rsidRPr="00BF382F">
        <w:rPr>
          <w:rFonts w:ascii="Calibri" w:hAnsi="Calibri" w:cs="Calibri"/>
          <w:b/>
          <w:bCs/>
          <w:color w:val="FF0000"/>
        </w:rPr>
        <w:t>’</w:t>
      </w:r>
      <w:r w:rsidRPr="00BF382F">
        <w:rPr>
          <w:b/>
          <w:bCs/>
          <w:color w:val="FF0000"/>
        </w:rPr>
        <w:t>AS/ESB par concours.</w:t>
      </w:r>
    </w:p>
    <w:p w14:paraId="4A7EAABA" w14:textId="04D92009" w:rsidR="009C316C" w:rsidRDefault="009C316C" w:rsidP="00BF382F">
      <w:pPr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18AE9957" wp14:editId="46F90F47">
            <wp:extent cx="6015600" cy="4334400"/>
            <wp:effectExtent l="0" t="0" r="4445" b="9525"/>
            <wp:docPr id="20660113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113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5600" cy="43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B7A9" w14:textId="0750180B" w:rsidR="00BF382F" w:rsidRPr="00BF382F" w:rsidRDefault="00BF382F" w:rsidP="00DB0D4D">
      <w:r>
        <w:rPr>
          <w:b/>
          <w:bCs/>
          <w:color w:val="FF0000"/>
        </w:rPr>
        <w:br w:type="page"/>
      </w:r>
      <w:r w:rsidR="009C316C" w:rsidRPr="00BF382F">
        <w:lastRenderedPageBreak/>
        <w:t xml:space="preserve">Une équipe constituée ne peut pas se scinder en deux pour participer à deux compétitions le même week-end sous peine de sanction sportive et de non-participation au championnat de France Q.   </w:t>
      </w:r>
    </w:p>
    <w:p w14:paraId="3A699FCC" w14:textId="77777777" w:rsidR="00BF382F" w:rsidRPr="00BF382F" w:rsidRDefault="009C316C" w:rsidP="00BF382F">
      <w:pPr>
        <w:jc w:val="both"/>
      </w:pPr>
      <w:r w:rsidRPr="00BF382F">
        <w:t>Peuvent servir de complément d’équipe les F3 et M3 n’appartenant pas à une équipe déclarée, les 4D et les U18 à condition de ne pas être inscrits sur la liste ministérielle de Haut Niveau « Elite, Seniors, Collectifs nationaux ou Relève ».</w:t>
      </w:r>
    </w:p>
    <w:p w14:paraId="63217DD8" w14:textId="77777777" w:rsidR="00BF382F" w:rsidRPr="00BF382F" w:rsidRDefault="009C316C" w:rsidP="00BF382F">
      <w:pPr>
        <w:jc w:val="both"/>
      </w:pPr>
      <w:r w:rsidRPr="00BF382F">
        <w:t xml:space="preserve"> Les compléments d’équipes peuvent évoluer dans d’autres équipes de l’AS/ESB au cours de la saison. </w:t>
      </w:r>
    </w:p>
    <w:p w14:paraId="0EE7FEE1" w14:textId="77777777" w:rsidR="000A2601" w:rsidRDefault="009C316C" w:rsidP="00BF382F">
      <w:pPr>
        <w:jc w:val="both"/>
      </w:pPr>
      <w:r w:rsidRPr="00BF382F">
        <w:t xml:space="preserve"> Les équipes sont reconnues par 2 critères : </w:t>
      </w:r>
    </w:p>
    <w:p w14:paraId="59D6EFCB" w14:textId="21B6ED27" w:rsidR="000A2601" w:rsidRDefault="009C316C" w:rsidP="000A2601">
      <w:pPr>
        <w:pStyle w:val="Paragraphedeliste"/>
        <w:numPr>
          <w:ilvl w:val="0"/>
          <w:numId w:val="5"/>
        </w:numPr>
        <w:jc w:val="both"/>
      </w:pPr>
      <w:r w:rsidRPr="00BF382F">
        <w:t xml:space="preserve">Le nom de l’AS </w:t>
      </w:r>
    </w:p>
    <w:p w14:paraId="076C3729" w14:textId="3C492A43" w:rsidR="00BF382F" w:rsidRPr="00BF382F" w:rsidRDefault="009C316C" w:rsidP="000A2601">
      <w:pPr>
        <w:pStyle w:val="Paragraphedeliste"/>
        <w:numPr>
          <w:ilvl w:val="0"/>
          <w:numId w:val="5"/>
        </w:numPr>
        <w:jc w:val="both"/>
      </w:pPr>
      <w:r w:rsidRPr="00BF382F">
        <w:t xml:space="preserve">Le nom du chef d’équipe. </w:t>
      </w:r>
    </w:p>
    <w:p w14:paraId="7DD51DD8" w14:textId="77777777" w:rsidR="00BF382F" w:rsidRPr="00BF382F" w:rsidRDefault="009C316C" w:rsidP="00BF382F">
      <w:pPr>
        <w:jc w:val="both"/>
      </w:pPr>
      <w:r w:rsidRPr="00BF382F">
        <w:t>Chaque équipe déclarée se verra attribuer un code d’identification (N° d’équipe). Les déclarations d’équipes M3 pour la saison suivante doivent être saisies dans « BOULY ».</w:t>
      </w:r>
    </w:p>
    <w:p w14:paraId="7D639704" w14:textId="77777777" w:rsidR="00BF382F" w:rsidRPr="00BF382F" w:rsidRDefault="009C316C" w:rsidP="00BF382F">
      <w:pPr>
        <w:jc w:val="both"/>
      </w:pPr>
      <w:r w:rsidRPr="00BF382F">
        <w:t xml:space="preserve"> Il est entendu que les joueurs déclarés dans une équipe ne peuvent plus muter.</w:t>
      </w:r>
    </w:p>
    <w:p w14:paraId="175398F4" w14:textId="2E41770A" w:rsidR="00BF382F" w:rsidRPr="00BF382F" w:rsidRDefault="009C316C" w:rsidP="00BF382F">
      <w:pPr>
        <w:jc w:val="both"/>
      </w:pPr>
      <w:r w:rsidRPr="00BF382F">
        <w:t xml:space="preserve"> </w:t>
      </w:r>
      <w:r w:rsidR="000A2601" w:rsidRPr="00BF382F">
        <w:t>À</w:t>
      </w:r>
      <w:r w:rsidRPr="00BF382F">
        <w:t xml:space="preserve"> partir du 15 août, la FFSB valide ces équipes constituées et leur numéro d’identification. Les licences des joueurs peuvent alors être éditées.</w:t>
      </w:r>
    </w:p>
    <w:p w14:paraId="7FC41803" w14:textId="77777777" w:rsidR="000A2601" w:rsidRDefault="009C316C" w:rsidP="00BF382F">
      <w:pPr>
        <w:jc w:val="both"/>
      </w:pPr>
      <w:r w:rsidRPr="00BF382F">
        <w:t xml:space="preserve"> Modification de la composition d’une équipe déclarée ou constituée : </w:t>
      </w:r>
    </w:p>
    <w:p w14:paraId="3BF4DC0E" w14:textId="20809440" w:rsidR="00BF382F" w:rsidRPr="00BF382F" w:rsidRDefault="009C316C" w:rsidP="000A2601">
      <w:pPr>
        <w:pStyle w:val="Paragraphedeliste"/>
        <w:numPr>
          <w:ilvl w:val="0"/>
          <w:numId w:val="6"/>
        </w:numPr>
        <w:jc w:val="both"/>
      </w:pPr>
      <w:r w:rsidRPr="00BF382F">
        <w:t xml:space="preserve">En cas de décès ou d’incapacité définitive, un joueur peut être remplacé pour la saison en cours. </w:t>
      </w:r>
    </w:p>
    <w:p w14:paraId="45B0E80D" w14:textId="7D1F7C6A" w:rsidR="009C316C" w:rsidRPr="00BF382F" w:rsidRDefault="009C316C" w:rsidP="000A2601">
      <w:pPr>
        <w:pStyle w:val="Paragraphedeliste"/>
        <w:numPr>
          <w:ilvl w:val="0"/>
          <w:numId w:val="6"/>
        </w:numPr>
        <w:jc w:val="both"/>
      </w:pPr>
      <w:r w:rsidRPr="00BF382F">
        <w:t>Ce remplaçant ne peut être issu d’une autre équipe constituée.</w:t>
      </w:r>
    </w:p>
    <w:sectPr w:rsidR="009C316C" w:rsidRPr="00BF382F" w:rsidSect="00BF3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63E"/>
    <w:multiLevelType w:val="hybridMultilevel"/>
    <w:tmpl w:val="A7B43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B52"/>
    <w:multiLevelType w:val="hybridMultilevel"/>
    <w:tmpl w:val="09DA4FE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8834932"/>
    <w:multiLevelType w:val="hybridMultilevel"/>
    <w:tmpl w:val="88606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1329"/>
    <w:multiLevelType w:val="hybridMultilevel"/>
    <w:tmpl w:val="80909232"/>
    <w:lvl w:ilvl="0" w:tplc="C504DF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5B61B91"/>
    <w:multiLevelType w:val="hybridMultilevel"/>
    <w:tmpl w:val="6A2440E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B1A1D5F"/>
    <w:multiLevelType w:val="hybridMultilevel"/>
    <w:tmpl w:val="E7A2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614474">
    <w:abstractNumId w:val="0"/>
  </w:num>
  <w:num w:numId="2" w16cid:durableId="654187447">
    <w:abstractNumId w:val="3"/>
  </w:num>
  <w:num w:numId="3" w16cid:durableId="821695233">
    <w:abstractNumId w:val="4"/>
  </w:num>
  <w:num w:numId="4" w16cid:durableId="1872573893">
    <w:abstractNumId w:val="1"/>
  </w:num>
  <w:num w:numId="5" w16cid:durableId="211120558">
    <w:abstractNumId w:val="5"/>
  </w:num>
  <w:num w:numId="6" w16cid:durableId="211073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DB"/>
    <w:rsid w:val="000A2601"/>
    <w:rsid w:val="001B17DB"/>
    <w:rsid w:val="007B2B71"/>
    <w:rsid w:val="008301C4"/>
    <w:rsid w:val="009C316C"/>
    <w:rsid w:val="00BF382F"/>
    <w:rsid w:val="00D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4262"/>
  <w15:chartTrackingRefBased/>
  <w15:docId w15:val="{369171BC-3242-412F-BA57-A7C4595E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Berudi</dc:creator>
  <cp:keywords/>
  <dc:description/>
  <cp:lastModifiedBy>Franck Berudi</cp:lastModifiedBy>
  <cp:revision>4</cp:revision>
  <dcterms:created xsi:type="dcterms:W3CDTF">2023-06-26T16:38:00Z</dcterms:created>
  <dcterms:modified xsi:type="dcterms:W3CDTF">2023-07-06T09:03:00Z</dcterms:modified>
</cp:coreProperties>
</file>