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61" w:rsidRDefault="00BA5737" w:rsidP="00945AAA">
      <w:pPr>
        <w:jc w:val="both"/>
      </w:pPr>
      <w:r>
        <w:t xml:space="preserve">Messieurs les Présidents de CBD, </w:t>
      </w:r>
    </w:p>
    <w:p w:rsidR="00BA5737" w:rsidRDefault="00BA5737" w:rsidP="00945AAA">
      <w:pPr>
        <w:jc w:val="both"/>
      </w:pPr>
      <w:r>
        <w:t>Mesdames et Messieurs le</w:t>
      </w:r>
      <w:r w:rsidR="00945AAA">
        <w:t>s M</w:t>
      </w:r>
      <w:r>
        <w:t>embres du Comité Directeur</w:t>
      </w:r>
    </w:p>
    <w:p w:rsidR="00945AAA" w:rsidRDefault="00945AAA" w:rsidP="00945AAA">
      <w:pPr>
        <w:jc w:val="both"/>
      </w:pPr>
      <w:r>
        <w:t>Mesdames et Messieurs, les Responsables de nos ASB en IDF</w:t>
      </w:r>
    </w:p>
    <w:p w:rsidR="00BA5737" w:rsidRDefault="00BA5737" w:rsidP="00945AAA">
      <w:pPr>
        <w:jc w:val="both"/>
      </w:pPr>
      <w:r>
        <w:t>J’ai pris mes fonctions en tant que Président de la LBR en décembre 2016, fonctions, je le rappelle que personne ne souhaitait prendre !</w:t>
      </w:r>
    </w:p>
    <w:p w:rsidR="00BA5737" w:rsidRDefault="00BA5737" w:rsidP="00945AAA">
      <w:pPr>
        <w:jc w:val="both"/>
      </w:pPr>
      <w:r>
        <w:t xml:space="preserve">Pour ceux qui ne le savent pas, ma décision fut orientée, en grande partie par Jean Claude Poyot, qui me dit à l’époque, vas-y car sinon le sport Boule (boules lyonnaises) en IDF mourra tranquillement… </w:t>
      </w:r>
      <w:r w:rsidR="00945AAA">
        <w:t>et tu verras ce n’est pas de tout repos mais tu assureras, je te fais confiance…</w:t>
      </w:r>
    </w:p>
    <w:p w:rsidR="00BA5737" w:rsidRDefault="00945AAA" w:rsidP="00945AAA">
      <w:pPr>
        <w:jc w:val="both"/>
      </w:pPr>
      <w:r>
        <w:t xml:space="preserve">Pour la petite histoire, </w:t>
      </w:r>
      <w:r w:rsidR="00BA5737">
        <w:t xml:space="preserve">J’ai découvert avec mon épouse la Boule Lyonnaise en 2000, au </w:t>
      </w:r>
      <w:proofErr w:type="spellStart"/>
      <w:r w:rsidR="00BA5737">
        <w:t>Raincy</w:t>
      </w:r>
      <w:proofErr w:type="spellEnd"/>
      <w:r w:rsidR="00BA5737">
        <w:t>, accueilli</w:t>
      </w:r>
      <w:r w:rsidR="004C5609">
        <w:t>s</w:t>
      </w:r>
      <w:r w:rsidR="00BA5737">
        <w:t xml:space="preserve"> par deux joueurs </w:t>
      </w:r>
      <w:r>
        <w:t xml:space="preserve">déjà d’un âge certain, </w:t>
      </w:r>
      <w:r w:rsidR="00BA5737">
        <w:t xml:space="preserve">qui </w:t>
      </w:r>
      <w:r>
        <w:t>nous ont</w:t>
      </w:r>
      <w:r w:rsidR="003F7BCA">
        <w:t xml:space="preserve"> dit, Madame et M</w:t>
      </w:r>
      <w:r>
        <w:t xml:space="preserve">onsieur, bienvenue dans le monde </w:t>
      </w:r>
      <w:r w:rsidR="009D3E71">
        <w:t xml:space="preserve">de </w:t>
      </w:r>
      <w:r>
        <w:t>la Boule Lyonnaise, et nous ont tendu 3 boules lyonnaises et appris les rudiments de ce noble sport, on lança nos premières boules , de façon maladroite</w:t>
      </w:r>
      <w:r w:rsidR="009D3E71">
        <w:t>,</w:t>
      </w:r>
      <w:r>
        <w:t xml:space="preserve"> à la mode pétanque, mais nous avons eu  la chance  de rencontrer des personnes pédagogues et nous prîmes peu de temps après  nos licences. </w:t>
      </w:r>
    </w:p>
    <w:p w:rsidR="00945AAA" w:rsidRDefault="00945AAA" w:rsidP="00945AAA">
      <w:pPr>
        <w:jc w:val="both"/>
      </w:pPr>
      <w:r>
        <w:t xml:space="preserve">Tout ceci pour vous dire, </w:t>
      </w:r>
      <w:r w:rsidRPr="000A1ADB">
        <w:rPr>
          <w:u w:val="single"/>
        </w:rPr>
        <w:t xml:space="preserve">que </w:t>
      </w:r>
      <w:r w:rsidR="009D3E71" w:rsidRPr="000A1ADB">
        <w:rPr>
          <w:u w:val="single"/>
        </w:rPr>
        <w:t>j’assume</w:t>
      </w:r>
      <w:r w:rsidRPr="000A1ADB">
        <w:rPr>
          <w:u w:val="single"/>
        </w:rPr>
        <w:t xml:space="preserve"> pleinement les responsabilités qui sont les miennes</w:t>
      </w:r>
      <w:r w:rsidR="009D3E71" w:rsidRPr="000A1ADB">
        <w:rPr>
          <w:u w:val="single"/>
        </w:rPr>
        <w:t xml:space="preserve"> </w:t>
      </w:r>
      <w:r w:rsidR="009D3E71">
        <w:t xml:space="preserve">et qui peuvent influencer </w:t>
      </w:r>
      <w:r w:rsidR="00B30E57">
        <w:t xml:space="preserve">sur </w:t>
      </w:r>
      <w:r w:rsidR="009D3E71">
        <w:t xml:space="preserve">votre quotidien, aussi je tiens à vous faire part </w:t>
      </w:r>
      <w:r w:rsidR="00F85C06">
        <w:t xml:space="preserve">personnellement </w:t>
      </w:r>
      <w:r w:rsidR="009D3E71">
        <w:t>des événements récents qui se sont produits et pour lesquels, j’espère vous apporterez votre contribution d’une manière ou d’une autre :</w:t>
      </w:r>
    </w:p>
    <w:p w:rsidR="00F85C06" w:rsidRDefault="009D3E71" w:rsidP="009D3E71">
      <w:pPr>
        <w:pStyle w:val="Paragraphedeliste"/>
        <w:numPr>
          <w:ilvl w:val="0"/>
          <w:numId w:val="1"/>
        </w:numPr>
        <w:jc w:val="both"/>
      </w:pPr>
      <w:r w:rsidRPr="00F85C06">
        <w:rPr>
          <w:b/>
        </w:rPr>
        <w:t>12 octobre 2017,</w:t>
      </w:r>
      <w:r>
        <w:t xml:space="preserve"> </w:t>
      </w:r>
      <w:r w:rsidR="00F62238" w:rsidRPr="00F62238">
        <w:rPr>
          <w:b/>
        </w:rPr>
        <w:t>RDV au CROSIF</w:t>
      </w:r>
    </w:p>
    <w:p w:rsidR="00B30E57" w:rsidRPr="00B30E57" w:rsidRDefault="00B30E57" w:rsidP="00B30E57">
      <w:pPr>
        <w:pStyle w:val="Paragraphedeliste"/>
        <w:numPr>
          <w:ilvl w:val="2"/>
          <w:numId w:val="1"/>
        </w:numPr>
        <w:jc w:val="both"/>
        <w:rPr>
          <w:i/>
        </w:rPr>
      </w:pPr>
      <w:r w:rsidRPr="00B30E57">
        <w:rPr>
          <w:i/>
        </w:rPr>
        <w:t>Présents pour l’IDF (Ghislaine et Franck Bérudi, Jean Claude Poyot)</w:t>
      </w:r>
    </w:p>
    <w:p w:rsidR="00B30E57" w:rsidRPr="00B30E57" w:rsidRDefault="00B30E57" w:rsidP="00B30E57">
      <w:pPr>
        <w:pStyle w:val="Paragraphedeliste"/>
        <w:numPr>
          <w:ilvl w:val="2"/>
          <w:numId w:val="1"/>
        </w:numPr>
        <w:jc w:val="both"/>
        <w:rPr>
          <w:i/>
        </w:rPr>
      </w:pPr>
      <w:r w:rsidRPr="00B30E57">
        <w:rPr>
          <w:i/>
        </w:rPr>
        <w:t>Présents pour la FFSB (Philippe Coquet, Jacques Faresse, Christian Vignot)</w:t>
      </w:r>
    </w:p>
    <w:p w:rsidR="009D3E71" w:rsidRDefault="009D3E71" w:rsidP="00F85C06">
      <w:pPr>
        <w:pStyle w:val="Paragraphedeliste"/>
        <w:numPr>
          <w:ilvl w:val="1"/>
          <w:numId w:val="1"/>
        </w:numPr>
        <w:jc w:val="both"/>
      </w:pPr>
      <w:r>
        <w:t xml:space="preserve">nous avons été </w:t>
      </w:r>
      <w:r w:rsidR="00F85C06">
        <w:t>reçus</w:t>
      </w:r>
      <w:r>
        <w:t xml:space="preserve"> par la Présidente du CROSIF</w:t>
      </w:r>
      <w:r w:rsidR="003F7BCA">
        <w:t xml:space="preserve"> et son équipe</w:t>
      </w:r>
      <w:r>
        <w:t xml:space="preserve">, pour présenter le plan de développement du sport Boules en IDF, à la </w:t>
      </w:r>
      <w:r w:rsidR="00F85C06">
        <w:t xml:space="preserve">clef, la possibilité de disposer en région parisienne et sur un terrain appartenant à la ville de Paris, d’un boulodrome couvert de 16 jeux et de 16 jeux </w:t>
      </w:r>
      <w:r w:rsidR="003F7BCA">
        <w:t>semi-couvert</w:t>
      </w:r>
      <w:r w:rsidR="00F85C06">
        <w:t xml:space="preserve"> permettant au sport boule en IDF de disposer d’un complexe sportif pour accueillir nos championnats régionaux et internationaux dans la perspective des JO de 2024, Paris étant la seule capitale européenne à ne pas en disposer !</w:t>
      </w:r>
      <w:r w:rsidR="003F7BCA">
        <w:t xml:space="preserve"> Ce complexe </w:t>
      </w:r>
      <w:r w:rsidR="00B30E57">
        <w:t>devenant par ailleurs</w:t>
      </w:r>
      <w:r w:rsidR="003F7BCA">
        <w:t xml:space="preserve"> le centre de formation de l’</w:t>
      </w:r>
      <w:r w:rsidR="00B30E57">
        <w:t>IDF</w:t>
      </w:r>
      <w:r w:rsidR="003F7BCA">
        <w:t xml:space="preserve"> et une annexe de la FFSB.</w:t>
      </w:r>
    </w:p>
    <w:p w:rsidR="003F7BCA" w:rsidRDefault="003F7BCA" w:rsidP="00F85C06">
      <w:pPr>
        <w:pStyle w:val="Paragraphedeliste"/>
        <w:numPr>
          <w:ilvl w:val="1"/>
          <w:numId w:val="1"/>
        </w:numPr>
        <w:jc w:val="both"/>
      </w:pPr>
      <w:r>
        <w:t>Également évoqués lors de ce RDV avec le CROSIF, la région IDF étudie actuellement la possibilité de prendre en charge le prochain France Tir (avril 2018) et les Championnats du monde sur Paris (septembre 2019) avec bien entendu le soutien de la FFSB et de la FIB</w:t>
      </w:r>
      <w:r w:rsidR="00B30E57">
        <w:t xml:space="preserve"> et </w:t>
      </w:r>
      <w:r w:rsidR="00F62238">
        <w:t xml:space="preserve">concrètement </w:t>
      </w:r>
      <w:r w:rsidR="00B30E57">
        <w:t xml:space="preserve"> de la ville de Paris et de la région IDF</w:t>
      </w:r>
      <w:r>
        <w:t>.</w:t>
      </w:r>
    </w:p>
    <w:p w:rsidR="003F7BCA" w:rsidRDefault="003F7BCA" w:rsidP="00F85C06">
      <w:pPr>
        <w:pStyle w:val="Paragraphedeliste"/>
        <w:numPr>
          <w:ilvl w:val="1"/>
          <w:numId w:val="1"/>
        </w:numPr>
        <w:jc w:val="both"/>
      </w:pPr>
      <w:r>
        <w:t>Prochaine étape, je prépare un dossier à l’attention de la région, reprenant l’ensemble des dispositions permettant au sport boule de se développer en IDF</w:t>
      </w:r>
      <w:r w:rsidR="00913D73">
        <w:t xml:space="preserve">, le </w:t>
      </w:r>
      <w:r w:rsidR="00913D73">
        <w:lastRenderedPageBreak/>
        <w:t>championnat du monde permettant de mieux</w:t>
      </w:r>
      <w:r w:rsidR="00046F28">
        <w:t xml:space="preserve"> faire connaître le sport boule </w:t>
      </w:r>
      <w:r w:rsidR="00913D73">
        <w:t xml:space="preserve"> aux  élus de l’IDF</w:t>
      </w:r>
      <w:r w:rsidR="00B30E57">
        <w:t>.</w:t>
      </w:r>
    </w:p>
    <w:p w:rsidR="00F62238" w:rsidRDefault="00B30E57" w:rsidP="00F85C06">
      <w:pPr>
        <w:pStyle w:val="Paragraphedeliste"/>
        <w:numPr>
          <w:ilvl w:val="1"/>
          <w:numId w:val="1"/>
        </w:numPr>
        <w:jc w:val="both"/>
      </w:pPr>
      <w:r>
        <w:t>À</w:t>
      </w:r>
      <w:r w:rsidR="003F7BCA">
        <w:t xml:space="preserve"> cette occasion, la fermeture des boulodromes de Montmorency et Courtry </w:t>
      </w:r>
      <w:r w:rsidR="00046F28">
        <w:t>a été évoquée</w:t>
      </w:r>
      <w:r>
        <w:t>, le CROSIF va intervenir auprès des Présidents des CDOS afin de ne pas mettre en péril les structures couvertes existantes en IDF, j’y reviendrai.</w:t>
      </w:r>
    </w:p>
    <w:p w:rsidR="00F85C06" w:rsidRPr="00AB65C1" w:rsidRDefault="00F62238" w:rsidP="00AB65C1">
      <w:pPr>
        <w:pStyle w:val="Paragraphedeliste"/>
        <w:numPr>
          <w:ilvl w:val="0"/>
          <w:numId w:val="1"/>
        </w:numPr>
        <w:rPr>
          <w:b/>
        </w:rPr>
      </w:pPr>
      <w:r w:rsidRPr="00AB65C1">
        <w:rPr>
          <w:b/>
        </w:rPr>
        <w:t>Le plan Jeunes en IDF</w:t>
      </w:r>
    </w:p>
    <w:p w:rsidR="00F62238" w:rsidRDefault="00F62238" w:rsidP="00F62238">
      <w:pPr>
        <w:pStyle w:val="Paragraphedeliste"/>
        <w:numPr>
          <w:ilvl w:val="1"/>
          <w:numId w:val="1"/>
        </w:numPr>
        <w:jc w:val="both"/>
      </w:pPr>
      <w:r w:rsidRPr="00F62238">
        <w:t>Pr</w:t>
      </w:r>
      <w:r>
        <w:t xml:space="preserve">emier stage le 14 octobre à Veneux, c’est une réussite, je vous invite à consulter le site du </w:t>
      </w:r>
      <w:hyperlink r:id="rId8" w:history="1">
        <w:r w:rsidRPr="005B1E22">
          <w:rPr>
            <w:rStyle w:val="Lienhypertexte"/>
          </w:rPr>
          <w:t>http://CBD77.fr</w:t>
        </w:r>
      </w:hyperlink>
      <w:r>
        <w:t xml:space="preserve"> vous retrouverez le calendrier et lieux des différentes manifestations sportives concernant nos jeunes pour cette saison, pensez é</w:t>
      </w:r>
      <w:r w:rsidR="005602E1">
        <w:t>galement à venir les encourager.</w:t>
      </w:r>
    </w:p>
    <w:p w:rsidR="00F62238" w:rsidRPr="00F62238" w:rsidRDefault="00F62238" w:rsidP="00F62238">
      <w:pPr>
        <w:pStyle w:val="Paragraphedeliste"/>
        <w:numPr>
          <w:ilvl w:val="0"/>
          <w:numId w:val="1"/>
        </w:numPr>
        <w:jc w:val="both"/>
        <w:rPr>
          <w:b/>
        </w:rPr>
      </w:pPr>
      <w:r w:rsidRPr="00F62238">
        <w:rPr>
          <w:b/>
        </w:rPr>
        <w:t>Les féminines en IDF</w:t>
      </w:r>
    </w:p>
    <w:p w:rsidR="00F62238" w:rsidRDefault="00F62238" w:rsidP="00F62238">
      <w:pPr>
        <w:pStyle w:val="Paragraphedeliste"/>
        <w:numPr>
          <w:ilvl w:val="1"/>
          <w:numId w:val="1"/>
        </w:numPr>
        <w:jc w:val="both"/>
      </w:pPr>
      <w:r>
        <w:t xml:space="preserve">Open </w:t>
      </w:r>
      <w:r w:rsidR="005C7DC9">
        <w:t xml:space="preserve">régional </w:t>
      </w:r>
      <w:r>
        <w:t xml:space="preserve">féminin, début le </w:t>
      </w:r>
      <w:r w:rsidR="005602E1">
        <w:t>samedi 18 novembre à Porcheville</w:t>
      </w:r>
      <w:r w:rsidR="00913D73">
        <w:t>.</w:t>
      </w:r>
    </w:p>
    <w:p w:rsidR="00913D73" w:rsidRDefault="00913D73" w:rsidP="00913D73">
      <w:pPr>
        <w:pStyle w:val="Paragraphedeliste"/>
        <w:numPr>
          <w:ilvl w:val="1"/>
          <w:numId w:val="1"/>
        </w:numPr>
        <w:jc w:val="both"/>
      </w:pPr>
      <w:r>
        <w:t xml:space="preserve">Inscriptions et renseignements auprès de Mme Ghislaine Bérudi, Présidente de la Commission Féminine par mèl : </w:t>
      </w:r>
      <w:hyperlink r:id="rId9" w:history="1">
        <w:r w:rsidRPr="008B5CFB">
          <w:rPr>
            <w:rStyle w:val="Lienhypertexte"/>
          </w:rPr>
          <w:t>ghislaine.berudi@orange.fr</w:t>
        </w:r>
      </w:hyperlink>
    </w:p>
    <w:p w:rsidR="005602E1" w:rsidRPr="005602E1" w:rsidRDefault="005602E1" w:rsidP="005602E1">
      <w:pPr>
        <w:pStyle w:val="Paragraphedeliste"/>
        <w:numPr>
          <w:ilvl w:val="0"/>
          <w:numId w:val="1"/>
        </w:numPr>
        <w:jc w:val="both"/>
        <w:rPr>
          <w:b/>
        </w:rPr>
      </w:pPr>
      <w:r w:rsidRPr="005602E1">
        <w:rPr>
          <w:b/>
        </w:rPr>
        <w:t>Calendrier IDF</w:t>
      </w:r>
    </w:p>
    <w:p w:rsidR="005602E1" w:rsidRDefault="005602E1" w:rsidP="005602E1">
      <w:pPr>
        <w:pStyle w:val="Paragraphedeliste"/>
        <w:numPr>
          <w:ilvl w:val="1"/>
          <w:numId w:val="1"/>
        </w:numPr>
        <w:jc w:val="both"/>
      </w:pPr>
      <w:r>
        <w:t>Certes moins épais, mais plus costaud, le contenu a été revu, on attend vos sponsors ou publicités pour la prochaine saison, nous les incorporerons à votre demande par l’intermédiaire de votre CBD.</w:t>
      </w:r>
    </w:p>
    <w:p w:rsidR="005602E1" w:rsidRPr="005602E1" w:rsidRDefault="005602E1" w:rsidP="005602E1">
      <w:pPr>
        <w:pStyle w:val="Paragraphedeliste"/>
        <w:numPr>
          <w:ilvl w:val="0"/>
          <w:numId w:val="1"/>
        </w:numPr>
        <w:jc w:val="both"/>
        <w:rPr>
          <w:b/>
        </w:rPr>
      </w:pPr>
      <w:r w:rsidRPr="005602E1">
        <w:rPr>
          <w:b/>
        </w:rPr>
        <w:t>Prise de concours</w:t>
      </w:r>
    </w:p>
    <w:p w:rsidR="005602E1" w:rsidRDefault="005602E1" w:rsidP="005602E1">
      <w:pPr>
        <w:pStyle w:val="Paragraphedeliste"/>
        <w:numPr>
          <w:ilvl w:val="1"/>
          <w:numId w:val="1"/>
        </w:numPr>
        <w:jc w:val="both"/>
      </w:pPr>
      <w:r>
        <w:t xml:space="preserve">Nous prévoyons </w:t>
      </w:r>
      <w:r w:rsidR="00046F28">
        <w:t xml:space="preserve">pour la saison 2018 / 2019 </w:t>
      </w:r>
      <w:r>
        <w:t>une réunion supplémentaire avec les 8 départements de l’IDF afin d’harmoniser la prise de concours au sein de l’IDF</w:t>
      </w:r>
    </w:p>
    <w:p w:rsidR="005602E1" w:rsidRPr="005602E1" w:rsidRDefault="005602E1" w:rsidP="005602E1">
      <w:pPr>
        <w:pStyle w:val="Paragraphedeliste"/>
        <w:numPr>
          <w:ilvl w:val="0"/>
          <w:numId w:val="1"/>
        </w:numPr>
        <w:jc w:val="both"/>
        <w:rPr>
          <w:b/>
        </w:rPr>
      </w:pPr>
      <w:r w:rsidRPr="005602E1">
        <w:rPr>
          <w:b/>
        </w:rPr>
        <w:t>Formations :</w:t>
      </w:r>
    </w:p>
    <w:p w:rsidR="000A1ADB" w:rsidRDefault="000A1ADB" w:rsidP="000A1ADB">
      <w:pPr>
        <w:pStyle w:val="Paragraphedeliste"/>
        <w:numPr>
          <w:ilvl w:val="1"/>
          <w:numId w:val="1"/>
        </w:numPr>
      </w:pPr>
      <w:r>
        <w:t>Savoir recevoir, partager, former, accompagner en local, devient notre priorité pour assurer les grandes manifestations évoquées dont  nous aurons l’honneur, je l’espère de répondre présents (Championnats et JO) et de développer en parallèle  la Boule Lyonnaise en IDF.</w:t>
      </w:r>
    </w:p>
    <w:p w:rsidR="000A1ADB" w:rsidRDefault="000A1ADB" w:rsidP="005602E1">
      <w:pPr>
        <w:pStyle w:val="Paragraphedeliste"/>
        <w:numPr>
          <w:ilvl w:val="1"/>
          <w:numId w:val="1"/>
        </w:numPr>
        <w:jc w:val="both"/>
      </w:pPr>
      <w:r>
        <w:t xml:space="preserve">Je vous invite à faire connaître auprès de vos licenciés le plan de formation joint et de retourner à votre CBD les différentes demandes </w:t>
      </w:r>
      <w:r w:rsidR="00046F28">
        <w:t xml:space="preserve">qui </w:t>
      </w:r>
      <w:proofErr w:type="gramStart"/>
      <w:r w:rsidR="00046F28">
        <w:t>l’enverra</w:t>
      </w:r>
      <w:proofErr w:type="gramEnd"/>
      <w:r w:rsidR="00046F28">
        <w:t xml:space="preserve"> à la </w:t>
      </w:r>
      <w:r>
        <w:t xml:space="preserve"> </w:t>
      </w:r>
      <w:r w:rsidR="00E71EF6">
        <w:t xml:space="preserve">LBR (Ghislaine </w:t>
      </w:r>
      <w:proofErr w:type="spellStart"/>
      <w:r w:rsidR="00E71EF6">
        <w:t>Bérudi</w:t>
      </w:r>
      <w:proofErr w:type="spellEnd"/>
      <w:r w:rsidR="00E71EF6">
        <w:t xml:space="preserve">) </w:t>
      </w:r>
      <w:r w:rsidR="00E71EF6" w:rsidRPr="00913D73">
        <w:rPr>
          <w:b/>
        </w:rPr>
        <w:t>avant le 30 novembre 2017</w:t>
      </w:r>
      <w:r w:rsidR="00E71EF6">
        <w:t xml:space="preserve"> pour </w:t>
      </w:r>
      <w:r>
        <w:t>établissement du calendrier de formation</w:t>
      </w:r>
      <w:r w:rsidR="000D5A55">
        <w:t xml:space="preserve"> par la C</w:t>
      </w:r>
      <w:r w:rsidR="00E71EF6">
        <w:t xml:space="preserve">ommission de </w:t>
      </w:r>
      <w:r w:rsidR="000D5A55">
        <w:t>D</w:t>
      </w:r>
      <w:r w:rsidR="00913D73">
        <w:t>éveloppement</w:t>
      </w:r>
      <w:r w:rsidR="00E71EF6">
        <w:t>.</w:t>
      </w:r>
    </w:p>
    <w:p w:rsidR="005602E1" w:rsidRDefault="005602E1" w:rsidP="000A1ADB">
      <w:pPr>
        <w:pStyle w:val="Paragraphedeliste"/>
        <w:ind w:left="1440"/>
        <w:jc w:val="both"/>
      </w:pPr>
    </w:p>
    <w:p w:rsidR="009D3E71" w:rsidRDefault="009D3E71" w:rsidP="00945AAA">
      <w:pPr>
        <w:jc w:val="both"/>
      </w:pPr>
    </w:p>
    <w:p w:rsidR="00945AAA" w:rsidRDefault="000A1ADB">
      <w:r>
        <w:t>Mesdames, Messieurs, ensemble nous réussirons !</w:t>
      </w:r>
      <w:bookmarkStart w:id="0" w:name="_GoBack"/>
      <w:bookmarkEnd w:id="0"/>
    </w:p>
    <w:p w:rsidR="000A1ADB" w:rsidRDefault="000A1ADB">
      <w:r>
        <w:t>Bien sportivement</w:t>
      </w:r>
    </w:p>
    <w:p w:rsidR="000A1ADB" w:rsidRDefault="000A1ADB">
      <w:r>
        <w:t>Franck BERUDI</w:t>
      </w:r>
    </w:p>
    <w:p w:rsidR="00BA5737" w:rsidRDefault="000A1ADB">
      <w:r>
        <w:t>Président de la LBR-IDF</w:t>
      </w:r>
    </w:p>
    <w:sectPr w:rsidR="00BA573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9F" w:rsidRDefault="00C05C9F" w:rsidP="000A1ADB">
      <w:pPr>
        <w:spacing w:after="0" w:line="240" w:lineRule="auto"/>
      </w:pPr>
      <w:r>
        <w:separator/>
      </w:r>
    </w:p>
  </w:endnote>
  <w:endnote w:type="continuationSeparator" w:id="0">
    <w:p w:rsidR="00C05C9F" w:rsidRDefault="00C05C9F" w:rsidP="000A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0A1ADB" w:rsidTr="003B20B2">
      <w:tc>
        <w:tcPr>
          <w:tcW w:w="918" w:type="dxa"/>
        </w:tcPr>
        <w:p w:rsidR="000A1ADB" w:rsidRDefault="000A1ADB" w:rsidP="003B20B2">
          <w:pPr>
            <w:pStyle w:val="Pieddepag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046F28" w:rsidRPr="00046F28">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A1ADB" w:rsidRDefault="000A1ADB" w:rsidP="003B20B2">
          <w:pPr>
            <w:pStyle w:val="Pieddepage"/>
            <w:rPr>
              <w:sz w:val="16"/>
              <w:szCs w:val="16"/>
            </w:rPr>
          </w:pPr>
          <w:r w:rsidRPr="00E702EA">
            <w:rPr>
              <w:sz w:val="16"/>
              <w:szCs w:val="16"/>
            </w:rPr>
            <w:t>Déclaré sous le numéro W751014752</w:t>
          </w:r>
        </w:p>
        <w:p w:rsidR="000A1ADB" w:rsidRDefault="000A1ADB" w:rsidP="003B20B2">
          <w:pPr>
            <w:pStyle w:val="Pieddepage"/>
            <w:rPr>
              <w:sz w:val="16"/>
              <w:szCs w:val="16"/>
            </w:rPr>
          </w:pPr>
          <w:r>
            <w:rPr>
              <w:sz w:val="16"/>
              <w:szCs w:val="16"/>
            </w:rPr>
            <w:t>Siège social : CROSIF  - 1 rue des carrières  - 94250 Gentilly</w:t>
          </w:r>
        </w:p>
        <w:p w:rsidR="000A1ADB" w:rsidRPr="00E702EA" w:rsidRDefault="000A1ADB" w:rsidP="003B20B2">
          <w:pPr>
            <w:pStyle w:val="Pieddepage"/>
            <w:rPr>
              <w:sz w:val="16"/>
              <w:szCs w:val="16"/>
            </w:rPr>
          </w:pPr>
          <w:r>
            <w:rPr>
              <w:sz w:val="16"/>
              <w:szCs w:val="16"/>
            </w:rPr>
            <w:t>Adresse administrative : 2 allée du Clos St Martin 77410 Annet sur Marne</w:t>
          </w:r>
        </w:p>
      </w:tc>
    </w:tr>
  </w:tbl>
  <w:p w:rsidR="000A1ADB" w:rsidRDefault="000A1A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9F" w:rsidRDefault="00C05C9F" w:rsidP="000A1ADB">
      <w:pPr>
        <w:spacing w:after="0" w:line="240" w:lineRule="auto"/>
      </w:pPr>
      <w:r>
        <w:separator/>
      </w:r>
    </w:p>
  </w:footnote>
  <w:footnote w:type="continuationSeparator" w:id="0">
    <w:p w:rsidR="00C05C9F" w:rsidRDefault="00C05C9F" w:rsidP="000A1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DB" w:rsidRDefault="000A1ADB">
    <w:pPr>
      <w:pStyle w:val="En-tte"/>
    </w:pPr>
  </w:p>
  <w:tbl>
    <w:tblPr>
      <w:tblStyle w:val="Grilledutableau"/>
      <w:tblW w:w="0" w:type="auto"/>
      <w:tblLook w:val="04A0" w:firstRow="1" w:lastRow="0" w:firstColumn="1" w:lastColumn="0" w:noHBand="0" w:noVBand="1"/>
    </w:tblPr>
    <w:tblGrid>
      <w:gridCol w:w="1951"/>
      <w:gridCol w:w="5103"/>
      <w:gridCol w:w="2148"/>
    </w:tblGrid>
    <w:tr w:rsidR="000A1ADB" w:rsidTr="003B20B2">
      <w:trPr>
        <w:trHeight w:val="1404"/>
      </w:trPr>
      <w:tc>
        <w:tcPr>
          <w:tcW w:w="1951" w:type="dxa"/>
          <w:vAlign w:val="center"/>
        </w:tcPr>
        <w:p w:rsidR="000A1ADB" w:rsidRDefault="000A1ADB" w:rsidP="003B20B2">
          <w:pPr>
            <w:pStyle w:val="En-tte"/>
            <w:jc w:val="center"/>
            <w:rPr>
              <w:b/>
            </w:rPr>
          </w:pPr>
          <w:r>
            <w:rPr>
              <w:b/>
              <w:noProof/>
              <w:lang w:eastAsia="fr-FR"/>
            </w:rPr>
            <w:drawing>
              <wp:inline distT="0" distB="0" distL="0" distR="0" wp14:anchorId="1372A209" wp14:editId="2FBEDF1B">
                <wp:extent cx="738835" cy="738835"/>
                <wp:effectExtent l="0" t="0" r="4445"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SB.pn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39305" cy="739305"/>
                        </a:xfrm>
                        <a:prstGeom prst="rect">
                          <a:avLst/>
                        </a:prstGeom>
                      </pic:spPr>
                    </pic:pic>
                  </a:graphicData>
                </a:graphic>
              </wp:inline>
            </w:drawing>
          </w:r>
        </w:p>
      </w:tc>
      <w:tc>
        <w:tcPr>
          <w:tcW w:w="5103" w:type="dxa"/>
          <w:vAlign w:val="center"/>
        </w:tcPr>
        <w:p w:rsidR="000A1ADB" w:rsidRPr="00BE1193" w:rsidRDefault="000A1ADB" w:rsidP="003B20B2">
          <w:pPr>
            <w:pStyle w:val="En-tte"/>
            <w:jc w:val="center"/>
            <w:rPr>
              <w:sz w:val="16"/>
              <w:szCs w:val="16"/>
            </w:rPr>
          </w:pPr>
          <w:r w:rsidRPr="00BE1193">
            <w:rPr>
              <w:rFonts w:cs="Calibri"/>
              <w:sz w:val="16"/>
              <w:szCs w:val="16"/>
            </w:rPr>
            <w:t>∞∞∞∞∞∞∞∞∞∞∞∞∞∞∞∞∞∞∞∞∞</w:t>
          </w:r>
        </w:p>
        <w:p w:rsidR="000A1ADB" w:rsidRPr="00BE1193" w:rsidRDefault="000A1ADB" w:rsidP="003B20B2">
          <w:pPr>
            <w:pStyle w:val="En-tte"/>
            <w:jc w:val="center"/>
            <w:rPr>
              <w:sz w:val="16"/>
              <w:szCs w:val="16"/>
            </w:rPr>
          </w:pPr>
          <w:r w:rsidRPr="00BE1193">
            <w:rPr>
              <w:b/>
              <w:sz w:val="16"/>
              <w:szCs w:val="16"/>
            </w:rPr>
            <w:t>F</w:t>
          </w:r>
          <w:r w:rsidRPr="00BE1193">
            <w:rPr>
              <w:sz w:val="16"/>
              <w:szCs w:val="16"/>
            </w:rPr>
            <w:t xml:space="preserve">édération </w:t>
          </w:r>
          <w:r w:rsidRPr="00BE1193">
            <w:rPr>
              <w:b/>
              <w:sz w:val="16"/>
              <w:szCs w:val="16"/>
            </w:rPr>
            <w:t>F</w:t>
          </w:r>
          <w:r w:rsidRPr="00BE1193">
            <w:rPr>
              <w:sz w:val="16"/>
              <w:szCs w:val="16"/>
            </w:rPr>
            <w:t xml:space="preserve">rançaise du </w:t>
          </w:r>
          <w:r w:rsidRPr="00BE1193">
            <w:rPr>
              <w:b/>
              <w:sz w:val="16"/>
              <w:szCs w:val="16"/>
            </w:rPr>
            <w:t>S</w:t>
          </w:r>
          <w:r w:rsidRPr="00BE1193">
            <w:rPr>
              <w:sz w:val="16"/>
              <w:szCs w:val="16"/>
            </w:rPr>
            <w:t xml:space="preserve">port </w:t>
          </w:r>
          <w:r w:rsidRPr="00BE1193">
            <w:rPr>
              <w:b/>
              <w:sz w:val="16"/>
              <w:szCs w:val="16"/>
            </w:rPr>
            <w:t>B</w:t>
          </w:r>
          <w:r w:rsidRPr="00BE1193">
            <w:rPr>
              <w:sz w:val="16"/>
              <w:szCs w:val="16"/>
            </w:rPr>
            <w:t>oules (</w:t>
          </w:r>
          <w:r w:rsidRPr="00BE1193">
            <w:rPr>
              <w:b/>
              <w:sz w:val="16"/>
              <w:szCs w:val="16"/>
            </w:rPr>
            <w:t>FFSB</w:t>
          </w:r>
          <w:r w:rsidRPr="00BE1193">
            <w:rPr>
              <w:sz w:val="16"/>
              <w:szCs w:val="16"/>
            </w:rPr>
            <w:t>)</w:t>
          </w:r>
        </w:p>
        <w:p w:rsidR="000A1ADB" w:rsidRPr="00BE1193" w:rsidRDefault="000A1ADB" w:rsidP="003B20B2">
          <w:pPr>
            <w:pStyle w:val="En-tte"/>
            <w:jc w:val="center"/>
            <w:rPr>
              <w:sz w:val="16"/>
              <w:szCs w:val="16"/>
            </w:rPr>
          </w:pPr>
          <w:r w:rsidRPr="00BE1193">
            <w:rPr>
              <w:rFonts w:cs="Calibri"/>
              <w:sz w:val="16"/>
              <w:szCs w:val="16"/>
            </w:rPr>
            <w:t>∞∞∞∞∞∞∞∞∞∞∞∞∞∞∞∞∞∞∞∞∞</w:t>
          </w:r>
        </w:p>
        <w:p w:rsidR="000A1ADB" w:rsidRPr="00BE1193" w:rsidRDefault="000A1ADB" w:rsidP="003B20B2">
          <w:pPr>
            <w:pStyle w:val="En-tte"/>
            <w:jc w:val="center"/>
            <w:rPr>
              <w:sz w:val="16"/>
              <w:szCs w:val="16"/>
            </w:rPr>
          </w:pPr>
          <w:r w:rsidRPr="00BE1193">
            <w:rPr>
              <w:b/>
              <w:sz w:val="16"/>
              <w:szCs w:val="16"/>
            </w:rPr>
            <w:t>L</w:t>
          </w:r>
          <w:r w:rsidRPr="00BE1193">
            <w:rPr>
              <w:sz w:val="16"/>
              <w:szCs w:val="16"/>
            </w:rPr>
            <w:t xml:space="preserve">igue </w:t>
          </w:r>
          <w:r w:rsidRPr="00BE1193">
            <w:rPr>
              <w:b/>
              <w:sz w:val="16"/>
              <w:szCs w:val="16"/>
            </w:rPr>
            <w:t>B</w:t>
          </w:r>
          <w:r w:rsidRPr="00BE1193">
            <w:rPr>
              <w:sz w:val="16"/>
              <w:szCs w:val="16"/>
            </w:rPr>
            <w:t xml:space="preserve">ouliste </w:t>
          </w:r>
          <w:r w:rsidRPr="00BE1193">
            <w:rPr>
              <w:b/>
              <w:sz w:val="16"/>
              <w:szCs w:val="16"/>
            </w:rPr>
            <w:t>R</w:t>
          </w:r>
          <w:r w:rsidRPr="00BE1193">
            <w:rPr>
              <w:sz w:val="16"/>
              <w:szCs w:val="16"/>
            </w:rPr>
            <w:t>égionale de l’</w:t>
          </w:r>
          <w:r w:rsidRPr="00BE1193">
            <w:rPr>
              <w:b/>
              <w:sz w:val="16"/>
              <w:szCs w:val="16"/>
            </w:rPr>
            <w:t>î</w:t>
          </w:r>
          <w:r w:rsidRPr="00BE1193">
            <w:rPr>
              <w:sz w:val="16"/>
              <w:szCs w:val="16"/>
            </w:rPr>
            <w:t xml:space="preserve">le </w:t>
          </w:r>
          <w:r w:rsidRPr="00BE1193">
            <w:rPr>
              <w:b/>
              <w:sz w:val="16"/>
              <w:szCs w:val="16"/>
            </w:rPr>
            <w:t>d</w:t>
          </w:r>
          <w:r w:rsidRPr="00BE1193">
            <w:rPr>
              <w:sz w:val="16"/>
              <w:szCs w:val="16"/>
            </w:rPr>
            <w:t xml:space="preserve">e </w:t>
          </w:r>
          <w:r w:rsidRPr="00BE1193">
            <w:rPr>
              <w:b/>
              <w:sz w:val="16"/>
              <w:szCs w:val="16"/>
            </w:rPr>
            <w:t>F</w:t>
          </w:r>
          <w:r w:rsidRPr="00BE1193">
            <w:rPr>
              <w:sz w:val="16"/>
              <w:szCs w:val="16"/>
            </w:rPr>
            <w:t>rance (</w:t>
          </w:r>
          <w:r w:rsidRPr="00BE1193">
            <w:rPr>
              <w:b/>
              <w:sz w:val="16"/>
              <w:szCs w:val="16"/>
            </w:rPr>
            <w:t>LBR-IDF</w:t>
          </w:r>
          <w:r w:rsidRPr="00BE1193">
            <w:rPr>
              <w:sz w:val="16"/>
              <w:szCs w:val="16"/>
            </w:rPr>
            <w:t>)</w:t>
          </w:r>
        </w:p>
        <w:p w:rsidR="000A1ADB" w:rsidRPr="00BE1193" w:rsidRDefault="000A1ADB" w:rsidP="003B20B2">
          <w:pPr>
            <w:pStyle w:val="En-tte"/>
            <w:jc w:val="center"/>
            <w:rPr>
              <w:sz w:val="16"/>
              <w:szCs w:val="16"/>
            </w:rPr>
          </w:pPr>
          <w:r w:rsidRPr="00BE1193">
            <w:rPr>
              <w:rFonts w:cs="Calibri"/>
              <w:sz w:val="16"/>
              <w:szCs w:val="16"/>
            </w:rPr>
            <w:t>∞∞∞∞∞∞∞∞∞∞∞∞∞∞∞∞∞∞∞∞∞∞∞∞∞∞∞∞</w:t>
          </w:r>
        </w:p>
      </w:tc>
      <w:tc>
        <w:tcPr>
          <w:tcW w:w="2148" w:type="dxa"/>
          <w:vAlign w:val="bottom"/>
        </w:tcPr>
        <w:p w:rsidR="000A1ADB" w:rsidRDefault="000A1ADB" w:rsidP="003B20B2">
          <w:pPr>
            <w:pStyle w:val="En-tte"/>
            <w:jc w:val="center"/>
            <w:rPr>
              <w:b/>
            </w:rPr>
          </w:pPr>
          <w:r>
            <w:rPr>
              <w:noProof/>
              <w:lang w:eastAsia="fr-FR"/>
            </w:rPr>
            <w:drawing>
              <wp:anchor distT="0" distB="0" distL="0" distR="0" simplePos="0" relativeHeight="251659264" behindDoc="0" locked="0" layoutInCell="1" allowOverlap="0" wp14:anchorId="4881CC40" wp14:editId="36858AFE">
                <wp:simplePos x="0" y="0"/>
                <wp:positionH relativeFrom="column">
                  <wp:posOffset>148590</wp:posOffset>
                </wp:positionH>
                <wp:positionV relativeFrom="line">
                  <wp:posOffset>-494030</wp:posOffset>
                </wp:positionV>
                <wp:extent cx="1031240" cy="577215"/>
                <wp:effectExtent l="0" t="0" r="0" b="0"/>
                <wp:wrapSquare wrapText="bothSides"/>
                <wp:docPr id="3" name="Image 3" descr="http://emblemes.free.fr/site/images/stories/regions/logos/Ile-de-France/logo-iledefrance2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mblemes.free.fr/site/images/stories/regions/logos/Ile-de-France/logo-iledefrance2005.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577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A1ADB" w:rsidRDefault="000A1ADB">
    <w:pPr>
      <w:pStyle w:val="En-tte"/>
    </w:pPr>
  </w:p>
  <w:p w:rsidR="000A1ADB" w:rsidRDefault="000A1AD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75DA"/>
    <w:multiLevelType w:val="hybridMultilevel"/>
    <w:tmpl w:val="CE80A1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37"/>
    <w:rsid w:val="00046F28"/>
    <w:rsid w:val="000A1ADB"/>
    <w:rsid w:val="000D5A55"/>
    <w:rsid w:val="00172E61"/>
    <w:rsid w:val="003414BB"/>
    <w:rsid w:val="003465E9"/>
    <w:rsid w:val="003F7BCA"/>
    <w:rsid w:val="004C5609"/>
    <w:rsid w:val="005602E1"/>
    <w:rsid w:val="005C7DC9"/>
    <w:rsid w:val="00627675"/>
    <w:rsid w:val="00913D73"/>
    <w:rsid w:val="00945AAA"/>
    <w:rsid w:val="00987704"/>
    <w:rsid w:val="009D3E71"/>
    <w:rsid w:val="00AB65C1"/>
    <w:rsid w:val="00B30E57"/>
    <w:rsid w:val="00BA5737"/>
    <w:rsid w:val="00C05C9F"/>
    <w:rsid w:val="00DF05E9"/>
    <w:rsid w:val="00E71EF6"/>
    <w:rsid w:val="00F62238"/>
    <w:rsid w:val="00F85C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3E71"/>
    <w:pPr>
      <w:ind w:left="720"/>
      <w:contextualSpacing/>
    </w:pPr>
  </w:style>
  <w:style w:type="character" w:styleId="Lienhypertexte">
    <w:name w:val="Hyperlink"/>
    <w:basedOn w:val="Policepardfaut"/>
    <w:uiPriority w:val="99"/>
    <w:unhideWhenUsed/>
    <w:rsid w:val="00F62238"/>
    <w:rPr>
      <w:color w:val="0000FF" w:themeColor="hyperlink"/>
      <w:u w:val="single"/>
    </w:rPr>
  </w:style>
  <w:style w:type="paragraph" w:styleId="En-tte">
    <w:name w:val="header"/>
    <w:basedOn w:val="Normal"/>
    <w:link w:val="En-tteCar"/>
    <w:uiPriority w:val="99"/>
    <w:unhideWhenUsed/>
    <w:rsid w:val="000A1ADB"/>
    <w:pPr>
      <w:tabs>
        <w:tab w:val="center" w:pos="4536"/>
        <w:tab w:val="right" w:pos="9072"/>
      </w:tabs>
      <w:spacing w:after="0" w:line="240" w:lineRule="auto"/>
    </w:pPr>
  </w:style>
  <w:style w:type="character" w:customStyle="1" w:styleId="En-tteCar">
    <w:name w:val="En-tête Car"/>
    <w:basedOn w:val="Policepardfaut"/>
    <w:link w:val="En-tte"/>
    <w:uiPriority w:val="99"/>
    <w:rsid w:val="000A1ADB"/>
  </w:style>
  <w:style w:type="paragraph" w:styleId="Pieddepage">
    <w:name w:val="footer"/>
    <w:basedOn w:val="Normal"/>
    <w:link w:val="PieddepageCar"/>
    <w:uiPriority w:val="99"/>
    <w:unhideWhenUsed/>
    <w:rsid w:val="000A1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ADB"/>
  </w:style>
  <w:style w:type="paragraph" w:styleId="Textedebulles">
    <w:name w:val="Balloon Text"/>
    <w:basedOn w:val="Normal"/>
    <w:link w:val="TextedebullesCar"/>
    <w:uiPriority w:val="99"/>
    <w:semiHidden/>
    <w:unhideWhenUsed/>
    <w:rsid w:val="000A1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1ADB"/>
    <w:rPr>
      <w:rFonts w:ascii="Tahoma" w:hAnsi="Tahoma" w:cs="Tahoma"/>
      <w:sz w:val="16"/>
      <w:szCs w:val="16"/>
    </w:rPr>
  </w:style>
  <w:style w:type="table" w:styleId="Grilledutableau">
    <w:name w:val="Table Grid"/>
    <w:basedOn w:val="TableauNormal"/>
    <w:uiPriority w:val="59"/>
    <w:rsid w:val="000A1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3E71"/>
    <w:pPr>
      <w:ind w:left="720"/>
      <w:contextualSpacing/>
    </w:pPr>
  </w:style>
  <w:style w:type="character" w:styleId="Lienhypertexte">
    <w:name w:val="Hyperlink"/>
    <w:basedOn w:val="Policepardfaut"/>
    <w:uiPriority w:val="99"/>
    <w:unhideWhenUsed/>
    <w:rsid w:val="00F62238"/>
    <w:rPr>
      <w:color w:val="0000FF" w:themeColor="hyperlink"/>
      <w:u w:val="single"/>
    </w:rPr>
  </w:style>
  <w:style w:type="paragraph" w:styleId="En-tte">
    <w:name w:val="header"/>
    <w:basedOn w:val="Normal"/>
    <w:link w:val="En-tteCar"/>
    <w:uiPriority w:val="99"/>
    <w:unhideWhenUsed/>
    <w:rsid w:val="000A1ADB"/>
    <w:pPr>
      <w:tabs>
        <w:tab w:val="center" w:pos="4536"/>
        <w:tab w:val="right" w:pos="9072"/>
      </w:tabs>
      <w:spacing w:after="0" w:line="240" w:lineRule="auto"/>
    </w:pPr>
  </w:style>
  <w:style w:type="character" w:customStyle="1" w:styleId="En-tteCar">
    <w:name w:val="En-tête Car"/>
    <w:basedOn w:val="Policepardfaut"/>
    <w:link w:val="En-tte"/>
    <w:uiPriority w:val="99"/>
    <w:rsid w:val="000A1ADB"/>
  </w:style>
  <w:style w:type="paragraph" w:styleId="Pieddepage">
    <w:name w:val="footer"/>
    <w:basedOn w:val="Normal"/>
    <w:link w:val="PieddepageCar"/>
    <w:uiPriority w:val="99"/>
    <w:unhideWhenUsed/>
    <w:rsid w:val="000A1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1ADB"/>
  </w:style>
  <w:style w:type="paragraph" w:styleId="Textedebulles">
    <w:name w:val="Balloon Text"/>
    <w:basedOn w:val="Normal"/>
    <w:link w:val="TextedebullesCar"/>
    <w:uiPriority w:val="99"/>
    <w:semiHidden/>
    <w:unhideWhenUsed/>
    <w:rsid w:val="000A1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1ADB"/>
    <w:rPr>
      <w:rFonts w:ascii="Tahoma" w:hAnsi="Tahoma" w:cs="Tahoma"/>
      <w:sz w:val="16"/>
      <w:szCs w:val="16"/>
    </w:rPr>
  </w:style>
  <w:style w:type="table" w:styleId="Grilledutableau">
    <w:name w:val="Table Grid"/>
    <w:basedOn w:val="TableauNormal"/>
    <w:uiPriority w:val="59"/>
    <w:rsid w:val="000A1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7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77.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islaine.berudi@orang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718</Words>
  <Characters>3949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Titus</dc:creator>
  <cp:lastModifiedBy>Titus</cp:lastModifiedBy>
  <cp:revision>6</cp:revision>
  <cp:lastPrinted>2017-10-19T09:13:00Z</cp:lastPrinted>
  <dcterms:created xsi:type="dcterms:W3CDTF">2017-10-18T13:43:00Z</dcterms:created>
  <dcterms:modified xsi:type="dcterms:W3CDTF">2017-10-19T09:19:00Z</dcterms:modified>
</cp:coreProperties>
</file>